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BBAFA" w14:textId="5A150CC6" w:rsidR="00CD6C15" w:rsidRPr="00CD6C15" w:rsidRDefault="00CD6C15" w:rsidP="00CD6C15">
      <w:pPr>
        <w:spacing w:after="0" w:line="240" w:lineRule="auto"/>
        <w:ind w:left="499" w:firstLine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D6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BẢNG KIỂM </w:t>
      </w:r>
      <w:r w:rsidR="00D0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TRA </w:t>
      </w:r>
      <w:r w:rsidRPr="00CD6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 NHÂN VÀ KẾ HOẠCH HÀNH ĐỘNG</w:t>
      </w:r>
    </w:p>
    <w:p w14:paraId="0FF0B7A7" w14:textId="77777777" w:rsidR="00CD6C15" w:rsidRPr="00CD6C15" w:rsidRDefault="00CD6C15" w:rsidP="00CD6C15">
      <w:pPr>
        <w:spacing w:before="2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Bây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thày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Mô-đun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PTNL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thầy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tắc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PTNL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C2494D" w14:textId="77777777" w:rsidR="00CD6C15" w:rsidRPr="00CD6C15" w:rsidRDefault="00CD6C15" w:rsidP="00CD6C15">
      <w:pPr>
        <w:spacing w:before="196" w:after="0" w:line="240" w:lineRule="auto"/>
        <w:ind w:right="90"/>
        <w:rPr>
          <w:rFonts w:ascii="Times New Roman" w:eastAsia="Times New Roman" w:hAnsi="Times New Roman" w:cs="Times New Roman"/>
          <w:sz w:val="24"/>
          <w:szCs w:val="24"/>
        </w:rPr>
      </w:pPr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thày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cô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mình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dụngcác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giảng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PTNL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C15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</w:p>
    <w:p w14:paraId="342C73DE" w14:textId="333FF3A4" w:rsidR="00CD6C15" w:rsidRPr="00CD6C15" w:rsidRDefault="00CD6C15" w:rsidP="00CD6C15">
      <w:pPr>
        <w:spacing w:before="191" w:after="0" w:line="240" w:lineRule="auto"/>
        <w:ind w:left="1358" w:right="-90" w:hanging="1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C15">
        <w:rPr>
          <w:rFonts w:ascii="Times New Roman" w:eastAsia="Times New Roman" w:hAnsi="Times New Roman" w:cs="Times New Roman"/>
          <w:b/>
          <w:bCs/>
          <w:color w:val="000000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</w:rPr>
        <w:t>Ầ</w:t>
      </w:r>
      <w:r w:rsidRPr="00CD6C15">
        <w:rPr>
          <w:rFonts w:ascii="Times New Roman" w:eastAsia="Times New Roman" w:hAnsi="Times New Roman" w:cs="Times New Roman"/>
          <w:b/>
          <w:bCs/>
          <w:color w:val="000000"/>
        </w:rPr>
        <w:t>Y/CÔ SỬ DỤNG CÁC NGUYÊN TẮC PTNL TRONG DẠY VÀ HỌC TỐT ĐẾN MỨC NÀO</w:t>
      </w:r>
      <w:r w:rsidRPr="00CD6C15">
        <w:rPr>
          <w:rFonts w:ascii="Times New Roman" w:eastAsia="Times New Roman" w:hAnsi="Times New Roman" w:cs="Times New Roman"/>
          <w:color w:val="000000"/>
        </w:rPr>
        <w:br/>
      </w:r>
    </w:p>
    <w:p w14:paraId="2865E32B" w14:textId="77777777" w:rsidR="00CD6C15" w:rsidRPr="00CD6C15" w:rsidRDefault="00CD6C15" w:rsidP="00CD6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2"/>
        <w:gridCol w:w="836"/>
        <w:gridCol w:w="652"/>
        <w:gridCol w:w="1450"/>
      </w:tblGrid>
      <w:tr w:rsidR="00CD6C15" w:rsidRPr="00CD6C15" w14:paraId="0BCD1BA2" w14:textId="77777777" w:rsidTr="00CD6C15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8A217" w14:textId="77777777" w:rsidR="00CD6C15" w:rsidRPr="00CD6C15" w:rsidRDefault="00CD6C15" w:rsidP="00CD6C15">
            <w:pPr>
              <w:spacing w:before="13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3269" w14:textId="77777777" w:rsidR="00CD6C15" w:rsidRPr="00CD6C15" w:rsidRDefault="00CD6C15" w:rsidP="00CD6C15">
            <w:pPr>
              <w:spacing w:before="13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Hiếm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A8C1" w14:textId="77777777" w:rsidR="00CD6C15" w:rsidRPr="00CD6C15" w:rsidRDefault="00CD6C15" w:rsidP="00CD6C15">
            <w:pPr>
              <w:spacing w:before="130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Đôi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E04F" w14:textId="77777777" w:rsidR="00CD6C15" w:rsidRPr="00CD6C15" w:rsidRDefault="00CD6C15" w:rsidP="00CD6C15">
            <w:pPr>
              <w:spacing w:before="11" w:after="0" w:line="240" w:lineRule="auto"/>
              <w:ind w:left="102"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Thường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xuyên</w:t>
            </w:r>
            <w:proofErr w:type="spellEnd"/>
          </w:p>
        </w:tc>
      </w:tr>
      <w:tr w:rsidR="00CD6C15" w:rsidRPr="00CD6C15" w14:paraId="0BE5224A" w14:textId="77777777" w:rsidTr="00CD6C15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BCBD" w14:textId="77777777" w:rsidR="00CD6C15" w:rsidRPr="00CD6C15" w:rsidRDefault="00CD6C15" w:rsidP="00CD6C15">
            <w:pPr>
              <w:spacing w:before="6" w:after="0" w:line="240" w:lineRule="auto"/>
              <w:ind w:left="110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hội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tự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kế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hoạch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thúc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đẩy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triển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phẩm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chất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82EA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D2632" w14:textId="3FF12997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282D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C15" w:rsidRPr="00CD6C15" w14:paraId="0E33BCB7" w14:textId="77777777" w:rsidTr="00CD6C15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1F7C" w14:textId="77777777" w:rsidR="00CD6C15" w:rsidRPr="00CD6C15" w:rsidRDefault="00CD6C15" w:rsidP="00CD6C15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Khuyến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tự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đánh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phẩm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chất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mình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D780" w14:textId="0A7A4F1D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224A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5416" w14:textId="1139B3DA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2A9EE183" w14:textId="77777777" w:rsidTr="00CD6C15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8175" w14:textId="77777777" w:rsidR="00CD6C15" w:rsidRPr="00CD6C15" w:rsidRDefault="00CD6C15" w:rsidP="00CD6C15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huy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lực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chung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ở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mọi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6290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E7EF" w14:textId="141526B3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D8974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C15" w:rsidRPr="00CD6C15" w14:paraId="351C6CAC" w14:textId="77777777" w:rsidTr="00CD6C15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252D" w14:textId="77777777" w:rsidR="00CD6C15" w:rsidRPr="00CD6C15" w:rsidRDefault="00CD6C15" w:rsidP="00CD6C15">
            <w:pPr>
              <w:spacing w:before="3" w:after="0" w:line="240" w:lineRule="auto"/>
              <w:ind w:left="110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Đảm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rằng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kiến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thức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lựa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chọn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áp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kiện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kỹ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cụ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E6DE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C358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C1A4" w14:textId="6DB55B07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7795CC13" w14:textId="77777777" w:rsidTr="00CD6C15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CFE3" w14:textId="77777777" w:rsidR="00CD6C15" w:rsidRPr="00CD6C15" w:rsidRDefault="00CD6C15" w:rsidP="00CD6C15">
            <w:pPr>
              <w:spacing w:before="3" w:after="0" w:line="240" w:lineRule="auto"/>
              <w:ind w:left="110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Giúp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xác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chiến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lược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nhiệm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nhau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034A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2732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5FA3" w14:textId="61721B85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1D03AAA5" w14:textId="77777777" w:rsidTr="00CD6C15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E944" w14:textId="77777777" w:rsidR="00CD6C15" w:rsidRPr="00CD6C15" w:rsidRDefault="00CD6C15" w:rsidP="00CD6C15">
            <w:pPr>
              <w:spacing w:before="3" w:after="0" w:line="240" w:lineRule="auto"/>
              <w:ind w:left="110" w:righ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Khuyến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tham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cực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khơi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dậy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tò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mò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B2FC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7338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06FB" w14:textId="7196A072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4CF5BD8B" w14:textId="77777777" w:rsidTr="00CD6C15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3F27" w14:textId="77777777" w:rsidR="00CD6C15" w:rsidRPr="00CD6C15" w:rsidRDefault="00CD6C15" w:rsidP="00CD6C15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Khuyến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triển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tiêu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9262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9A3EE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8B45" w14:textId="3A961B2B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01029748" w14:textId="77777777" w:rsidTr="00CD6C15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517F" w14:textId="77777777" w:rsidR="00CD6C15" w:rsidRPr="00CD6C15" w:rsidRDefault="00CD6C15" w:rsidP="00CD6C15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Dạy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kỹ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tự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quản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1A00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59EC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B077" w14:textId="2B9D0DB9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68608BAB" w14:textId="77777777" w:rsidTr="00CD6C15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54A9" w14:textId="77777777" w:rsidR="00CD6C15" w:rsidRPr="00CD6C15" w:rsidRDefault="00CD6C15" w:rsidP="00CD6C15">
            <w:pPr>
              <w:spacing w:before="6" w:after="0" w:line="240" w:lineRule="auto"/>
              <w:ind w:left="110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Cung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cấp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phản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hồi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ý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nghĩa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về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lực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mình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B761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DD55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B83A" w14:textId="43244886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0A87A730" w14:textId="77777777" w:rsidTr="00CD6C15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1009" w14:textId="77777777" w:rsidR="00CD6C15" w:rsidRPr="00CD6C15" w:rsidRDefault="00CD6C15" w:rsidP="00CD6C15">
            <w:pPr>
              <w:spacing w:before="6" w:after="0" w:line="240" w:lineRule="auto"/>
              <w:ind w:left="110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hội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chia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sẻ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biện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minh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ý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tưởng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mình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1F35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0A5A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C6DB" w14:textId="242D5E4E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645FF738" w14:textId="77777777" w:rsidTr="00CD6C15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597EF" w14:textId="77777777" w:rsidR="00CD6C15" w:rsidRPr="00CD6C15" w:rsidRDefault="00CD6C15" w:rsidP="00CD6C15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Khuyến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đặt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hỏi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nhau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67D7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68FE8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60DD" w14:textId="3194EE3C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1D96AF8B" w14:textId="77777777" w:rsidTr="00CD6C15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FFC7" w14:textId="77777777" w:rsidR="00CD6C15" w:rsidRPr="00CD6C15" w:rsidRDefault="00CD6C15" w:rsidP="00CD6C15">
            <w:pPr>
              <w:spacing w:before="3" w:after="0" w:line="240" w:lineRule="auto"/>
              <w:ind w:left="110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Hướng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làm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quả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tham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nhóm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465E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4C29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635C" w14:textId="6B745C64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0FB1E9C7" w14:textId="77777777" w:rsidTr="00CD6C15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295C" w14:textId="77777777" w:rsidR="00CD6C15" w:rsidRPr="00CD6C15" w:rsidRDefault="00CD6C15" w:rsidP="00CD6C15">
            <w:pPr>
              <w:spacing w:before="1"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Hướng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bước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cơ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vấn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7B4B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FA62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7178" w14:textId="36F6EC36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5B8C8DF7" w14:textId="77777777" w:rsidTr="00CD6C15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24166" w14:textId="77777777" w:rsidR="00CD6C15" w:rsidRPr="00CD6C15" w:rsidRDefault="00CD6C15" w:rsidP="00CD6C15">
            <w:pPr>
              <w:spacing w:before="3" w:after="0" w:line="240" w:lineRule="auto"/>
              <w:ind w:left="143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Khuyến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tưởng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nhiệm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nhau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B22E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7D88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96AE" w14:textId="3D902122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1D953DD0" w14:textId="77777777" w:rsidTr="00CD6C15">
        <w:trPr>
          <w:trHeight w:val="5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2734" w14:textId="77777777" w:rsidR="00CD6C15" w:rsidRPr="00CD6C15" w:rsidRDefault="00CD6C15" w:rsidP="00CD6C15">
            <w:pPr>
              <w:spacing w:before="3"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cực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thu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hút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qua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hoạt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vấn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thực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D400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E33D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4978" w14:textId="1E67CE55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0E9C27B9" w14:textId="77777777" w:rsidTr="00CD6C15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1767" w14:textId="77777777" w:rsidR="00CD6C15" w:rsidRPr="00CD6C15" w:rsidRDefault="00CD6C15" w:rsidP="00CD6C15">
            <w:pPr>
              <w:spacing w:before="6" w:after="0" w:line="240" w:lineRule="auto"/>
              <w:ind w:left="143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triển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tiêu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hoạt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động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nhau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một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bài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hỗ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trợ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khả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nhau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7ECA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0A4F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78D3" w14:textId="606E0735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5F6CC6A6" w14:textId="77777777" w:rsidTr="00CD6C15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9B5B" w14:textId="77777777" w:rsidR="00CD6C15" w:rsidRPr="00CD6C15" w:rsidRDefault="00CD6C15" w:rsidP="00CD6C15">
            <w:pPr>
              <w:spacing w:before="1"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dạy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một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với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dạy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môn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BFE9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1CEC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43F3" w14:textId="1BB0DFF4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2FD84434" w14:textId="77777777" w:rsidTr="00CD6C15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B46E" w14:textId="77777777" w:rsidR="00CD6C15" w:rsidRPr="00CD6C15" w:rsidRDefault="00CD6C15" w:rsidP="00CD6C15">
            <w:pPr>
              <w:spacing w:before="1"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Thúc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đẩy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triển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kỹ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năng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tư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duy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CFE8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B925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8D52" w14:textId="53181F8F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30EA7E60" w14:textId="77777777" w:rsidTr="00CD6C15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4853" w14:textId="77777777" w:rsidR="00CD6C15" w:rsidRPr="00CD6C15" w:rsidRDefault="00CD6C15" w:rsidP="00CD6C15">
            <w:pPr>
              <w:spacing w:before="3" w:after="0" w:line="240" w:lineRule="auto"/>
              <w:ind w:left="143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Thiết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kế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thực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hiện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phương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khuyến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cực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lập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tác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vấn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đề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sáng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tạo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4BED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B0A4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72FF" w14:textId="5D11D8C9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46128716" w14:textId="77777777" w:rsidTr="00CD6C15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E545" w14:textId="77777777" w:rsidR="00CD6C15" w:rsidRPr="00CD6C15" w:rsidRDefault="00CD6C15" w:rsidP="00CD6C15">
            <w:pPr>
              <w:spacing w:before="3" w:after="0" w:line="240" w:lineRule="auto"/>
              <w:ind w:left="143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Khuyến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khích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kết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nối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hiểu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biết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hiện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tại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họ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với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kinh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nghiệm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mới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4AFB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3A87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217D" w14:textId="0E226A75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63EF6931" w14:textId="77777777" w:rsidTr="00CD6C15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2631" w14:textId="77777777" w:rsidR="00CD6C15" w:rsidRPr="00CD6C15" w:rsidRDefault="00CD6C15" w:rsidP="00CD6C15">
            <w:pPr>
              <w:spacing w:before="1"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thói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quen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tư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duy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FF6A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68A3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1AF7" w14:textId="2FA5F10A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D6C15" w:rsidRPr="00CD6C15" w14:paraId="6E77A30F" w14:textId="77777777" w:rsidTr="00CD6C15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797B" w14:textId="77777777" w:rsidR="00CD6C15" w:rsidRPr="00CD6C15" w:rsidRDefault="00CD6C15" w:rsidP="00CD6C15">
            <w:pPr>
              <w:spacing w:before="6" w:after="0" w:line="240" w:lineRule="auto"/>
              <w:ind w:left="143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đánh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quá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trình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hướng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những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với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giảng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dạy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proofErr w:type="spellEnd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6C15">
              <w:rPr>
                <w:rFonts w:ascii="Times New Roman" w:eastAsia="Times New Roman" w:hAnsi="Times New Roman" w:cs="Times New Roman"/>
                <w:color w:val="000000"/>
              </w:rPr>
              <w:t>bạn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471E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FEE0" w14:textId="77777777" w:rsidR="00CD6C15" w:rsidRPr="00CD6C15" w:rsidRDefault="00CD6C15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9AF6" w14:textId="0E5C194A" w:rsidR="00CD6C15" w:rsidRPr="00CD6C15" w:rsidRDefault="00395DD6" w:rsidP="00CD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7A4B07D5" w14:textId="77777777" w:rsidR="00186E03" w:rsidRDefault="008B0DBF"/>
    <w:sectPr w:rsidR="0018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1AD2"/>
    <w:multiLevelType w:val="multilevel"/>
    <w:tmpl w:val="5D86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15"/>
    <w:rsid w:val="001D35C5"/>
    <w:rsid w:val="00321C12"/>
    <w:rsid w:val="00395DD6"/>
    <w:rsid w:val="008B0DBF"/>
    <w:rsid w:val="00CB087E"/>
    <w:rsid w:val="00CD6C15"/>
    <w:rsid w:val="00D065B6"/>
    <w:rsid w:val="00E1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9302"/>
  <w15:docId w15:val="{22D4DDF9-0073-434A-B16B-19FC440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20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Hòa</dc:creator>
  <cp:keywords/>
  <dc:description/>
  <cp:lastModifiedBy>Windows User</cp:lastModifiedBy>
  <cp:revision>2</cp:revision>
  <cp:lastPrinted>2020-10-24T06:30:00Z</cp:lastPrinted>
  <dcterms:created xsi:type="dcterms:W3CDTF">2020-12-19T04:59:00Z</dcterms:created>
  <dcterms:modified xsi:type="dcterms:W3CDTF">2020-12-19T04:59:00Z</dcterms:modified>
</cp:coreProperties>
</file>